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BA" w:rsidRDefault="00632C12" w:rsidP="00632C1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Analyzing Standard Components</w:t>
      </w:r>
    </w:p>
    <w:tbl>
      <w:tblPr>
        <w:tblW w:w="107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2880"/>
        <w:gridCol w:w="3345"/>
        <w:gridCol w:w="3705"/>
      </w:tblGrid>
      <w:tr w:rsidR="00632C12" w:rsidTr="00632C12">
        <w:trPr>
          <w:trHeight w:val="990"/>
        </w:trPr>
        <w:tc>
          <w:tcPr>
            <w:tcW w:w="10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2C12" w:rsidRPr="000173BE" w:rsidRDefault="00632C12" w:rsidP="00FC6B17">
            <w:pPr>
              <w:rPr>
                <w:b/>
                <w:sz w:val="28"/>
                <w:szCs w:val="28"/>
              </w:rPr>
            </w:pPr>
            <w:r w:rsidRPr="000173BE">
              <w:rPr>
                <w:b/>
                <w:sz w:val="28"/>
                <w:szCs w:val="28"/>
              </w:rPr>
              <w:t xml:space="preserve">Circle the </w:t>
            </w:r>
            <w:r w:rsidRPr="000173BE">
              <w:rPr>
                <w:b/>
                <w:i/>
                <w:sz w:val="28"/>
                <w:szCs w:val="28"/>
              </w:rPr>
              <w:t>S</w:t>
            </w:r>
            <w:r>
              <w:rPr>
                <w:b/>
                <w:i/>
                <w:sz w:val="28"/>
                <w:szCs w:val="28"/>
              </w:rPr>
              <w:t xml:space="preserve">KILLS </w:t>
            </w:r>
            <w:r w:rsidRPr="000173BE">
              <w:rPr>
                <w:b/>
                <w:sz w:val="28"/>
                <w:szCs w:val="28"/>
              </w:rPr>
              <w:t>that students need to be able to do (verbs).  Underline the C</w:t>
            </w:r>
            <w:r>
              <w:rPr>
                <w:b/>
                <w:sz w:val="28"/>
                <w:szCs w:val="28"/>
              </w:rPr>
              <w:t>ONCEPTS</w:t>
            </w:r>
            <w:r w:rsidRPr="000173BE">
              <w:rPr>
                <w:b/>
                <w:sz w:val="28"/>
                <w:szCs w:val="28"/>
              </w:rPr>
              <w:t xml:space="preserve"> that students need to know (nouns/noun phrases).  </w:t>
            </w:r>
          </w:p>
        </w:tc>
      </w:tr>
      <w:tr w:rsidR="00632C12" w:rsidTr="00632C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930" w:type="dxa"/>
          <w:trHeight w:val="100"/>
        </w:trPr>
        <w:tc>
          <w:tcPr>
            <w:tcW w:w="825" w:type="dxa"/>
          </w:tcPr>
          <w:p w:rsidR="00632C12" w:rsidRDefault="00632C12" w:rsidP="00FC6B17"/>
        </w:tc>
      </w:tr>
      <w:tr w:rsidR="00632C12" w:rsidTr="00632C12">
        <w:trPr>
          <w:trHeight w:val="2055"/>
        </w:trPr>
        <w:tc>
          <w:tcPr>
            <w:tcW w:w="10755" w:type="dxa"/>
            <w:gridSpan w:val="4"/>
          </w:tcPr>
          <w:p w:rsidR="00632C12" w:rsidRPr="008966CE" w:rsidRDefault="00632C12" w:rsidP="00FC6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Standard:</w:t>
            </w:r>
          </w:p>
        </w:tc>
      </w:tr>
      <w:tr w:rsidR="00632C12" w:rsidTr="00632C12">
        <w:trPr>
          <w:trHeight w:val="1035"/>
        </w:trPr>
        <w:tc>
          <w:tcPr>
            <w:tcW w:w="3705" w:type="dxa"/>
            <w:gridSpan w:val="2"/>
          </w:tcPr>
          <w:p w:rsidR="00632C12" w:rsidRPr="008966CE" w:rsidRDefault="00632C12" w:rsidP="00FC6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345" w:type="dxa"/>
            <w:shd w:val="clear" w:color="auto" w:fill="auto"/>
          </w:tcPr>
          <w:p w:rsidR="00632C12" w:rsidRPr="008966CE" w:rsidRDefault="00632C12" w:rsidP="00632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Concepts</w:t>
            </w:r>
          </w:p>
        </w:tc>
        <w:tc>
          <w:tcPr>
            <w:tcW w:w="3705" w:type="dxa"/>
            <w:shd w:val="clear" w:color="auto" w:fill="auto"/>
          </w:tcPr>
          <w:p w:rsidR="00632C12" w:rsidRDefault="00632C12" w:rsidP="00FC6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Hess’s Cognitive Rigor Matrix</w:t>
            </w:r>
          </w:p>
          <w:p w:rsidR="00632C12" w:rsidRPr="008966CE" w:rsidRDefault="00632C12" w:rsidP="00FC6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(DOK/Blooms Level)</w:t>
            </w:r>
          </w:p>
        </w:tc>
      </w:tr>
      <w:tr w:rsidR="00632C12" w:rsidTr="00632C12">
        <w:trPr>
          <w:trHeight w:val="3345"/>
        </w:trPr>
        <w:tc>
          <w:tcPr>
            <w:tcW w:w="3705" w:type="dxa"/>
            <w:gridSpan w:val="2"/>
          </w:tcPr>
          <w:p w:rsidR="00632C12" w:rsidRDefault="00632C12" w:rsidP="00FC6B17"/>
        </w:tc>
        <w:tc>
          <w:tcPr>
            <w:tcW w:w="3345" w:type="dxa"/>
            <w:shd w:val="clear" w:color="auto" w:fill="auto"/>
          </w:tcPr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</w:tc>
        <w:tc>
          <w:tcPr>
            <w:tcW w:w="3705" w:type="dxa"/>
            <w:shd w:val="clear" w:color="auto" w:fill="auto"/>
          </w:tcPr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Pr="00632C12" w:rsidRDefault="00632C12" w:rsidP="00FC6B17">
            <w:pPr>
              <w:rPr>
                <w:b/>
              </w:rPr>
            </w:pPr>
            <w:r>
              <w:rPr>
                <w:b/>
                <w:sz w:val="28"/>
              </w:rPr>
              <w:t>DOK CEILING:</w:t>
            </w:r>
          </w:p>
        </w:tc>
      </w:tr>
      <w:tr w:rsidR="00632C12" w:rsidTr="00632C12">
        <w:trPr>
          <w:trHeight w:val="890"/>
        </w:trPr>
        <w:tc>
          <w:tcPr>
            <w:tcW w:w="3705" w:type="dxa"/>
            <w:gridSpan w:val="2"/>
          </w:tcPr>
          <w:p w:rsidR="00632C12" w:rsidRDefault="00632C12" w:rsidP="00632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 Knowledge</w:t>
            </w:r>
            <w:r w:rsidR="00794F12">
              <w:rPr>
                <w:b/>
                <w:sz w:val="28"/>
                <w:szCs w:val="28"/>
              </w:rPr>
              <w:t xml:space="preserve"> &amp; Skills</w:t>
            </w:r>
            <w:r w:rsidR="004B7968">
              <w:rPr>
                <w:b/>
                <w:sz w:val="28"/>
                <w:szCs w:val="28"/>
              </w:rPr>
              <w:t xml:space="preserve"> Needed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632C12" w:rsidRDefault="00632C12" w:rsidP="00FC6B17"/>
          <w:p w:rsidR="00632C12" w:rsidRDefault="00632C12" w:rsidP="00FC6B17"/>
          <w:p w:rsidR="00632C12" w:rsidRDefault="00632C12" w:rsidP="00FC6B17"/>
          <w:p w:rsidR="00632C12" w:rsidRDefault="00632C12" w:rsidP="00FC6B17"/>
        </w:tc>
      </w:tr>
      <w:tr w:rsidR="00632C12" w:rsidTr="00632C12">
        <w:trPr>
          <w:trHeight w:val="890"/>
        </w:trPr>
        <w:tc>
          <w:tcPr>
            <w:tcW w:w="3705" w:type="dxa"/>
            <w:gridSpan w:val="2"/>
          </w:tcPr>
          <w:p w:rsidR="00632C12" w:rsidRDefault="00632C12" w:rsidP="00632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does this standard matter for students?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632C12" w:rsidRDefault="00632C12" w:rsidP="00FC6B17"/>
          <w:p w:rsidR="00632C12" w:rsidRDefault="00632C12" w:rsidP="00FC6B17"/>
          <w:p w:rsidR="00632C12" w:rsidRDefault="00632C12" w:rsidP="00FC6B17"/>
        </w:tc>
      </w:tr>
    </w:tbl>
    <w:p w:rsidR="00632C12" w:rsidRDefault="00632C12" w:rsidP="00632C12"/>
    <w:p w:rsidR="00632C12" w:rsidRPr="00632C12" w:rsidRDefault="00632C12" w:rsidP="00632C12">
      <w:pPr>
        <w:jc w:val="center"/>
        <w:rPr>
          <w:rFonts w:ascii="Times New Roman" w:hAnsi="Times New Roman" w:cs="Times New Roman"/>
          <w:sz w:val="24"/>
        </w:rPr>
      </w:pPr>
    </w:p>
    <w:sectPr w:rsidR="00632C12" w:rsidRPr="00632C12" w:rsidSect="00632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12"/>
    <w:rsid w:val="004B7968"/>
    <w:rsid w:val="00632C12"/>
    <w:rsid w:val="00794F12"/>
    <w:rsid w:val="00991005"/>
    <w:rsid w:val="00D90361"/>
    <w:rsid w:val="00E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9D880-AC4C-4B42-AD22-B9FE69CF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Franden, Nancy</dc:creator>
  <cp:keywords/>
  <dc:description/>
  <cp:lastModifiedBy>Anderson, Katie</cp:lastModifiedBy>
  <cp:revision>2</cp:revision>
  <cp:lastPrinted>2018-01-23T19:15:00Z</cp:lastPrinted>
  <dcterms:created xsi:type="dcterms:W3CDTF">2018-01-23T19:16:00Z</dcterms:created>
  <dcterms:modified xsi:type="dcterms:W3CDTF">2018-01-23T19:16:00Z</dcterms:modified>
</cp:coreProperties>
</file>