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88046" w14:textId="77777777" w:rsidR="009F10D7" w:rsidRPr="00294A4C" w:rsidRDefault="009F10D7" w:rsidP="009F10D7">
      <w:pPr>
        <w:jc w:val="center"/>
        <w:rPr>
          <w:rFonts w:ascii="Californian FB" w:hAnsi="Californian FB"/>
          <w:sz w:val="44"/>
          <w:szCs w:val="36"/>
        </w:rPr>
      </w:pPr>
      <w:bookmarkStart w:id="0" w:name="_GoBack"/>
      <w:bookmarkEnd w:id="0"/>
      <w:r w:rsidRPr="00294A4C">
        <w:rPr>
          <w:rFonts w:ascii="Californian FB" w:hAnsi="Californian FB"/>
          <w:sz w:val="44"/>
          <w:szCs w:val="36"/>
        </w:rPr>
        <w:t>Jigsaw Seminar Instructions</w:t>
      </w:r>
    </w:p>
    <w:p w14:paraId="7CDDF7A2" w14:textId="77777777" w:rsidR="009F10D7" w:rsidRPr="009F10D7" w:rsidRDefault="009F10D7" w:rsidP="009F10D7">
      <w:pPr>
        <w:rPr>
          <w:rFonts w:ascii="Californian FB" w:hAnsi="Californian FB"/>
          <w:sz w:val="32"/>
          <w:szCs w:val="36"/>
          <w:u w:val="single"/>
        </w:rPr>
      </w:pPr>
      <w:r w:rsidRPr="009F10D7">
        <w:rPr>
          <w:rFonts w:ascii="Californian FB" w:hAnsi="Californian FB"/>
          <w:sz w:val="32"/>
          <w:szCs w:val="36"/>
          <w:u w:val="single"/>
        </w:rPr>
        <w:t>Teacher Preparation</w:t>
      </w:r>
    </w:p>
    <w:p w14:paraId="6A720BF1" w14:textId="77777777" w:rsidR="009F10D7" w:rsidRPr="001E69D1" w:rsidRDefault="009F10D7" w:rsidP="009F10D7">
      <w:pPr>
        <w:rPr>
          <w:rFonts w:ascii="Californian FB" w:hAnsi="Californian FB"/>
          <w:sz w:val="24"/>
          <w:szCs w:val="36"/>
        </w:rPr>
      </w:pPr>
      <w:r w:rsidRPr="001E69D1">
        <w:rPr>
          <w:rFonts w:ascii="Californian FB" w:hAnsi="Californian FB"/>
          <w:sz w:val="24"/>
          <w:szCs w:val="36"/>
        </w:rPr>
        <w:t xml:space="preserve">Find three to five articles on a topic of curricular importance. Ensure that the articles are interesting, at an appropriate complexity, and offer different perspectives (not necessarily opposite or contrary ideas).  </w:t>
      </w:r>
    </w:p>
    <w:p w14:paraId="344113C3" w14:textId="77777777" w:rsidR="009F10D7" w:rsidRPr="001E69D1" w:rsidRDefault="009F10D7" w:rsidP="009F10D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36"/>
        </w:rPr>
      </w:pPr>
      <w:r w:rsidRPr="001E69D1">
        <w:rPr>
          <w:rFonts w:ascii="Californian FB" w:hAnsi="Californian FB"/>
          <w:sz w:val="24"/>
          <w:szCs w:val="36"/>
        </w:rPr>
        <w:t>Articles should be the same approximate length and should be line numbered.</w:t>
      </w:r>
      <w:r w:rsidR="001E69D1" w:rsidRPr="001E69D1">
        <w:rPr>
          <w:rFonts w:ascii="Californian FB" w:hAnsi="Californian FB"/>
          <w:sz w:val="24"/>
          <w:szCs w:val="36"/>
        </w:rPr>
        <w:t xml:space="preserve"> Label each article with a number. Copy the articles and staple them together, so that all students have access to all articles.</w:t>
      </w:r>
    </w:p>
    <w:p w14:paraId="3F9FF94E" w14:textId="77777777" w:rsidR="00D60E2C" w:rsidRDefault="00D60E2C" w:rsidP="009F10D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36"/>
        </w:rPr>
      </w:pPr>
      <w:r>
        <w:rPr>
          <w:rFonts w:ascii="Californian FB" w:hAnsi="Californian FB"/>
          <w:sz w:val="24"/>
          <w:szCs w:val="36"/>
        </w:rPr>
        <w:t>HINT: If you have a class with diverse reading levels, it is possible to level the texts to best meet the needs of your students.</w:t>
      </w:r>
    </w:p>
    <w:p w14:paraId="772BFA87" w14:textId="77777777" w:rsidR="001E69D1" w:rsidRPr="001E69D1" w:rsidRDefault="001E69D1" w:rsidP="009F10D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36"/>
        </w:rPr>
      </w:pPr>
      <w:r w:rsidRPr="001E69D1">
        <w:rPr>
          <w:rFonts w:ascii="Californian FB" w:hAnsi="Californian FB"/>
          <w:sz w:val="24"/>
          <w:szCs w:val="36"/>
        </w:rPr>
        <w:t>Write overarching questions that can be answered with evidence from every article.  These questions should be open-ended and allow students to dig deeply into the content.</w:t>
      </w:r>
    </w:p>
    <w:p w14:paraId="6D36FB09" w14:textId="77777777" w:rsidR="009F10D7" w:rsidRPr="001E69D1" w:rsidRDefault="009F10D7" w:rsidP="009F10D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36"/>
        </w:rPr>
      </w:pPr>
      <w:r w:rsidRPr="001E69D1">
        <w:rPr>
          <w:rFonts w:ascii="Californian FB" w:hAnsi="Californian FB"/>
          <w:sz w:val="24"/>
          <w:szCs w:val="36"/>
        </w:rPr>
        <w:t>Split the class into 3-5 groups (to match the number of articles)</w:t>
      </w:r>
      <w:r w:rsidR="001E69D1" w:rsidRPr="001E69D1">
        <w:rPr>
          <w:rFonts w:ascii="Californian FB" w:hAnsi="Californian FB"/>
          <w:sz w:val="24"/>
          <w:szCs w:val="36"/>
        </w:rPr>
        <w:t xml:space="preserve">, allow students time for individual reading, and then provide each member of the group </w:t>
      </w:r>
      <w:r w:rsidRPr="001E69D1">
        <w:rPr>
          <w:rFonts w:ascii="Californian FB" w:hAnsi="Californian FB"/>
          <w:sz w:val="24"/>
          <w:szCs w:val="36"/>
        </w:rPr>
        <w:t xml:space="preserve">with the </w:t>
      </w:r>
      <w:r w:rsidR="001E69D1" w:rsidRPr="001E69D1">
        <w:rPr>
          <w:rFonts w:ascii="Californian FB" w:hAnsi="Californian FB"/>
          <w:sz w:val="24"/>
          <w:szCs w:val="36"/>
        </w:rPr>
        <w:t>Source Summary sheet to fill out together. (If groups are too large, consider splitting each group in half.)</w:t>
      </w:r>
    </w:p>
    <w:p w14:paraId="71497AFB" w14:textId="77777777" w:rsidR="001E69D1" w:rsidRDefault="001E69D1" w:rsidP="009F10D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36"/>
        </w:rPr>
      </w:pPr>
      <w:r w:rsidRPr="001E69D1">
        <w:rPr>
          <w:rFonts w:ascii="Californian FB" w:hAnsi="Californian FB"/>
          <w:sz w:val="24"/>
          <w:szCs w:val="36"/>
        </w:rPr>
        <w:t>When students have finished analyzing the article in their expert groups, jigsaw students into small groups of 3-5 students to discuss all articles with the overarching discussion questions.</w:t>
      </w:r>
    </w:p>
    <w:p w14:paraId="2AFFF2FC" w14:textId="77777777" w:rsidR="001621F1" w:rsidRDefault="001621F1" w:rsidP="001621F1">
      <w:pPr>
        <w:pStyle w:val="ListParagraph"/>
        <w:numPr>
          <w:ilvl w:val="1"/>
          <w:numId w:val="2"/>
        </w:numPr>
        <w:rPr>
          <w:rFonts w:ascii="Californian FB" w:hAnsi="Californian FB"/>
          <w:sz w:val="24"/>
          <w:szCs w:val="36"/>
        </w:rPr>
      </w:pPr>
      <w:r>
        <w:rPr>
          <w:rFonts w:ascii="Californian FB" w:hAnsi="Californian FB"/>
          <w:sz w:val="24"/>
          <w:szCs w:val="36"/>
        </w:rPr>
        <w:t>Introduce norms.</w:t>
      </w:r>
    </w:p>
    <w:p w14:paraId="38197481" w14:textId="77777777" w:rsidR="001E69D1" w:rsidRDefault="001E69D1" w:rsidP="001E69D1">
      <w:pPr>
        <w:rPr>
          <w:rFonts w:ascii="Californian FB" w:hAnsi="Californian FB"/>
          <w:sz w:val="24"/>
          <w:szCs w:val="36"/>
        </w:rPr>
      </w:pPr>
    </w:p>
    <w:p w14:paraId="4397533A" w14:textId="77777777" w:rsidR="001E69D1" w:rsidRDefault="001E69D1" w:rsidP="001E69D1">
      <w:pPr>
        <w:rPr>
          <w:rFonts w:ascii="Californian FB" w:hAnsi="Californian FB"/>
          <w:sz w:val="32"/>
          <w:szCs w:val="36"/>
          <w:u w:val="single"/>
        </w:rPr>
      </w:pPr>
      <w:r>
        <w:rPr>
          <w:rFonts w:ascii="Californian FB" w:hAnsi="Californian FB"/>
          <w:sz w:val="32"/>
          <w:szCs w:val="36"/>
          <w:u w:val="single"/>
        </w:rPr>
        <w:t>Jigsaw Seminar Student Directions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94A4C" w:rsidRPr="00294A4C" w14:paraId="1230AA8A" w14:textId="77777777" w:rsidTr="00294A4C">
        <w:tc>
          <w:tcPr>
            <w:tcW w:w="5395" w:type="dxa"/>
            <w:shd w:val="clear" w:color="auto" w:fill="E7E6E6" w:themeFill="background2"/>
          </w:tcPr>
          <w:p w14:paraId="1F60B429" w14:textId="77777777" w:rsidR="00294A4C" w:rsidRPr="00294A4C" w:rsidRDefault="00294A4C" w:rsidP="001E69D1">
            <w:pPr>
              <w:rPr>
                <w:rFonts w:ascii="Californian FB" w:hAnsi="Californian FB"/>
                <w:sz w:val="24"/>
                <w:szCs w:val="36"/>
              </w:rPr>
            </w:pPr>
            <w:r w:rsidRPr="00294A4C">
              <w:rPr>
                <w:rFonts w:ascii="Californian FB" w:hAnsi="Californian FB"/>
                <w:sz w:val="24"/>
                <w:szCs w:val="36"/>
              </w:rPr>
              <w:t>Expert Group</w:t>
            </w:r>
            <w:r>
              <w:rPr>
                <w:rFonts w:ascii="Californian FB" w:hAnsi="Californian FB"/>
                <w:sz w:val="24"/>
                <w:szCs w:val="36"/>
              </w:rPr>
              <w:t xml:space="preserve"> (Reading &amp; Summarizing)</w:t>
            </w:r>
          </w:p>
        </w:tc>
        <w:tc>
          <w:tcPr>
            <w:tcW w:w="5395" w:type="dxa"/>
            <w:shd w:val="clear" w:color="auto" w:fill="E7E6E6" w:themeFill="background2"/>
          </w:tcPr>
          <w:p w14:paraId="5BEC456F" w14:textId="77777777" w:rsidR="00294A4C" w:rsidRPr="00294A4C" w:rsidRDefault="00294A4C" w:rsidP="001E69D1">
            <w:pPr>
              <w:rPr>
                <w:rFonts w:ascii="Californian FB" w:hAnsi="Californian FB"/>
                <w:sz w:val="24"/>
                <w:szCs w:val="36"/>
              </w:rPr>
            </w:pPr>
            <w:r>
              <w:rPr>
                <w:rFonts w:ascii="Californian FB" w:hAnsi="Californian FB"/>
                <w:sz w:val="24"/>
                <w:szCs w:val="36"/>
              </w:rPr>
              <w:t>Jigsaw Group (Discussion)</w:t>
            </w:r>
          </w:p>
        </w:tc>
      </w:tr>
      <w:tr w:rsidR="00294A4C" w:rsidRPr="00294A4C" w14:paraId="27EC4052" w14:textId="77777777" w:rsidTr="00294A4C">
        <w:tc>
          <w:tcPr>
            <w:tcW w:w="5395" w:type="dxa"/>
          </w:tcPr>
          <w:p w14:paraId="700B233B" w14:textId="77777777" w:rsidR="00AC67D0" w:rsidRPr="00294A4C" w:rsidRDefault="00294A4C" w:rsidP="00294A4C">
            <w:pPr>
              <w:numPr>
                <w:ilvl w:val="0"/>
                <w:numId w:val="4"/>
              </w:numPr>
              <w:rPr>
                <w:rFonts w:ascii="Californian FB" w:hAnsi="Californian FB"/>
                <w:sz w:val="24"/>
                <w:szCs w:val="36"/>
              </w:rPr>
            </w:pPr>
            <w:r w:rsidRPr="00294A4C">
              <w:rPr>
                <w:rFonts w:ascii="Californian FB" w:hAnsi="Californian FB"/>
                <w:sz w:val="24"/>
                <w:szCs w:val="36"/>
              </w:rPr>
              <w:t>Read the same article.</w:t>
            </w:r>
          </w:p>
          <w:p w14:paraId="765389FD" w14:textId="77777777" w:rsidR="00AC67D0" w:rsidRPr="00294A4C" w:rsidRDefault="00294A4C" w:rsidP="00294A4C">
            <w:pPr>
              <w:numPr>
                <w:ilvl w:val="0"/>
                <w:numId w:val="4"/>
              </w:numPr>
              <w:rPr>
                <w:rFonts w:ascii="Californian FB" w:hAnsi="Californian FB"/>
                <w:sz w:val="24"/>
                <w:szCs w:val="36"/>
              </w:rPr>
            </w:pPr>
            <w:r w:rsidRPr="00294A4C">
              <w:rPr>
                <w:rFonts w:ascii="Californian FB" w:hAnsi="Californian FB"/>
                <w:sz w:val="24"/>
                <w:szCs w:val="36"/>
              </w:rPr>
              <w:t>Discuss article:</w:t>
            </w:r>
          </w:p>
          <w:p w14:paraId="7DE19CFA" w14:textId="77777777" w:rsidR="00AC67D0" w:rsidRPr="00294A4C" w:rsidRDefault="00294A4C" w:rsidP="00294A4C">
            <w:pPr>
              <w:numPr>
                <w:ilvl w:val="1"/>
                <w:numId w:val="4"/>
              </w:numPr>
              <w:rPr>
                <w:rFonts w:ascii="Californian FB" w:hAnsi="Californian FB"/>
                <w:sz w:val="24"/>
                <w:szCs w:val="36"/>
              </w:rPr>
            </w:pPr>
            <w:r w:rsidRPr="00294A4C">
              <w:rPr>
                <w:rFonts w:ascii="Californian FB" w:hAnsi="Californian FB"/>
                <w:sz w:val="24"/>
                <w:szCs w:val="36"/>
              </w:rPr>
              <w:t>What are the main ideas?</w:t>
            </w:r>
          </w:p>
          <w:p w14:paraId="53501C94" w14:textId="77777777" w:rsidR="00AC67D0" w:rsidRPr="00294A4C" w:rsidRDefault="00294A4C" w:rsidP="00294A4C">
            <w:pPr>
              <w:numPr>
                <w:ilvl w:val="1"/>
                <w:numId w:val="4"/>
              </w:numPr>
              <w:rPr>
                <w:rFonts w:ascii="Californian FB" w:hAnsi="Californian FB"/>
                <w:sz w:val="24"/>
                <w:szCs w:val="36"/>
              </w:rPr>
            </w:pPr>
            <w:r w:rsidRPr="00294A4C">
              <w:rPr>
                <w:rFonts w:ascii="Californian FB" w:hAnsi="Californian FB"/>
                <w:sz w:val="24"/>
                <w:szCs w:val="36"/>
              </w:rPr>
              <w:t>How is this supported? What textual evidence is most compelling?</w:t>
            </w:r>
          </w:p>
          <w:p w14:paraId="43653A0C" w14:textId="77777777" w:rsidR="00AC67D0" w:rsidRPr="00294A4C" w:rsidRDefault="00294A4C" w:rsidP="00294A4C">
            <w:pPr>
              <w:numPr>
                <w:ilvl w:val="1"/>
                <w:numId w:val="4"/>
              </w:numPr>
              <w:rPr>
                <w:rFonts w:ascii="Californian FB" w:hAnsi="Californian FB"/>
                <w:sz w:val="24"/>
                <w:szCs w:val="36"/>
              </w:rPr>
            </w:pPr>
            <w:r w:rsidRPr="00294A4C">
              <w:rPr>
                <w:rFonts w:ascii="Californian FB" w:hAnsi="Californian FB"/>
                <w:sz w:val="24"/>
                <w:szCs w:val="36"/>
              </w:rPr>
              <w:t>What are the most interesting aspects of the art</w:t>
            </w:r>
            <w:r>
              <w:rPr>
                <w:rFonts w:ascii="Californian FB" w:hAnsi="Californian FB"/>
                <w:sz w:val="24"/>
                <w:szCs w:val="36"/>
              </w:rPr>
              <w:t>icle that I would want to share?</w:t>
            </w:r>
          </w:p>
          <w:p w14:paraId="1D70C7DC" w14:textId="77777777" w:rsidR="00AC67D0" w:rsidRPr="00294A4C" w:rsidRDefault="00294A4C" w:rsidP="00294A4C">
            <w:pPr>
              <w:numPr>
                <w:ilvl w:val="0"/>
                <w:numId w:val="4"/>
              </w:numPr>
              <w:rPr>
                <w:rFonts w:ascii="Californian FB" w:hAnsi="Californian FB"/>
                <w:sz w:val="24"/>
                <w:szCs w:val="36"/>
              </w:rPr>
            </w:pPr>
            <w:r w:rsidRPr="00294A4C">
              <w:rPr>
                <w:rFonts w:ascii="Californian FB" w:hAnsi="Californian FB"/>
                <w:sz w:val="24"/>
                <w:szCs w:val="36"/>
              </w:rPr>
              <w:t xml:space="preserve">Identify a </w:t>
            </w:r>
            <w:r>
              <w:rPr>
                <w:rFonts w:ascii="Californian FB" w:hAnsi="Californian FB"/>
                <w:sz w:val="24"/>
                <w:szCs w:val="36"/>
              </w:rPr>
              <w:t>35-60</w:t>
            </w:r>
            <w:r w:rsidRPr="00294A4C">
              <w:rPr>
                <w:rFonts w:ascii="Californian FB" w:hAnsi="Californian FB"/>
                <w:sz w:val="24"/>
                <w:szCs w:val="36"/>
              </w:rPr>
              <w:t xml:space="preserve"> word summary of your article to share with your </w:t>
            </w:r>
            <w:r>
              <w:rPr>
                <w:rFonts w:ascii="Californian FB" w:hAnsi="Californian FB"/>
                <w:sz w:val="24"/>
                <w:szCs w:val="36"/>
              </w:rPr>
              <w:t>discussion</w:t>
            </w:r>
            <w:r w:rsidRPr="00294A4C">
              <w:rPr>
                <w:rFonts w:ascii="Californian FB" w:hAnsi="Californian FB"/>
                <w:sz w:val="24"/>
                <w:szCs w:val="36"/>
              </w:rPr>
              <w:t xml:space="preserve"> group.</w:t>
            </w:r>
            <w:r>
              <w:rPr>
                <w:rFonts w:ascii="Californian FB" w:hAnsi="Californian FB"/>
                <w:sz w:val="24"/>
                <w:szCs w:val="36"/>
              </w:rPr>
              <w:t xml:space="preserve">  All members of the expert group should have the same summary.</w:t>
            </w:r>
          </w:p>
          <w:p w14:paraId="0AB0132C" w14:textId="77777777" w:rsidR="00294A4C" w:rsidRPr="00294A4C" w:rsidRDefault="00294A4C" w:rsidP="001E69D1">
            <w:pPr>
              <w:rPr>
                <w:rFonts w:ascii="Californian FB" w:hAnsi="Californian FB"/>
                <w:sz w:val="24"/>
                <w:szCs w:val="36"/>
              </w:rPr>
            </w:pPr>
          </w:p>
        </w:tc>
        <w:tc>
          <w:tcPr>
            <w:tcW w:w="5395" w:type="dxa"/>
          </w:tcPr>
          <w:p w14:paraId="1FDC4711" w14:textId="77777777" w:rsidR="00AC67D0" w:rsidRPr="00294A4C" w:rsidRDefault="00294A4C" w:rsidP="00294A4C">
            <w:pPr>
              <w:numPr>
                <w:ilvl w:val="0"/>
                <w:numId w:val="6"/>
              </w:numPr>
              <w:rPr>
                <w:rFonts w:ascii="Californian FB" w:hAnsi="Californian FB"/>
                <w:sz w:val="24"/>
                <w:szCs w:val="36"/>
              </w:rPr>
            </w:pPr>
            <w:r w:rsidRPr="00294A4C">
              <w:rPr>
                <w:rFonts w:ascii="Californian FB" w:hAnsi="Californian FB"/>
                <w:sz w:val="24"/>
                <w:szCs w:val="36"/>
              </w:rPr>
              <w:t>Meet in a group of 3-5 (representing the different articles).</w:t>
            </w:r>
          </w:p>
          <w:p w14:paraId="609F26F9" w14:textId="77777777" w:rsidR="00AC67D0" w:rsidRPr="00294A4C" w:rsidRDefault="00294A4C" w:rsidP="00294A4C">
            <w:pPr>
              <w:numPr>
                <w:ilvl w:val="0"/>
                <w:numId w:val="6"/>
              </w:numPr>
              <w:rPr>
                <w:rFonts w:ascii="Californian FB" w:hAnsi="Californian FB"/>
                <w:sz w:val="24"/>
                <w:szCs w:val="36"/>
              </w:rPr>
            </w:pPr>
            <w:r>
              <w:rPr>
                <w:rFonts w:ascii="Californian FB" w:hAnsi="Californian FB"/>
                <w:sz w:val="24"/>
                <w:szCs w:val="36"/>
              </w:rPr>
              <w:t>Each person</w:t>
            </w:r>
            <w:r w:rsidRPr="00294A4C">
              <w:rPr>
                <w:rFonts w:ascii="Californian FB" w:hAnsi="Californian FB"/>
                <w:sz w:val="24"/>
                <w:szCs w:val="36"/>
              </w:rPr>
              <w:t xml:space="preserve"> </w:t>
            </w:r>
            <w:r>
              <w:rPr>
                <w:rFonts w:ascii="Californian FB" w:hAnsi="Californian FB"/>
                <w:sz w:val="24"/>
                <w:szCs w:val="36"/>
              </w:rPr>
              <w:t>will individually direct their group to look at their article and will provide</w:t>
            </w:r>
            <w:r w:rsidRPr="00294A4C">
              <w:rPr>
                <w:rFonts w:ascii="Californian FB" w:hAnsi="Californian FB"/>
                <w:sz w:val="24"/>
                <w:szCs w:val="36"/>
              </w:rPr>
              <w:t xml:space="preserve"> </w:t>
            </w:r>
            <w:r>
              <w:rPr>
                <w:rFonts w:ascii="Californian FB" w:hAnsi="Californian FB"/>
                <w:sz w:val="24"/>
                <w:szCs w:val="36"/>
              </w:rPr>
              <w:t>a summary while the others take a brief note at the top of the article.</w:t>
            </w:r>
          </w:p>
          <w:p w14:paraId="54A70974" w14:textId="77777777" w:rsidR="00294A4C" w:rsidRDefault="00294A4C" w:rsidP="00294A4C">
            <w:pPr>
              <w:numPr>
                <w:ilvl w:val="0"/>
                <w:numId w:val="6"/>
              </w:numPr>
              <w:rPr>
                <w:rFonts w:ascii="Californian FB" w:hAnsi="Californian FB"/>
                <w:sz w:val="24"/>
                <w:szCs w:val="36"/>
              </w:rPr>
            </w:pPr>
            <w:r>
              <w:rPr>
                <w:rFonts w:ascii="Californian FB" w:hAnsi="Californian FB"/>
                <w:sz w:val="24"/>
                <w:szCs w:val="36"/>
              </w:rPr>
              <w:t>The group will d</w:t>
            </w:r>
            <w:r w:rsidRPr="00294A4C">
              <w:rPr>
                <w:rFonts w:ascii="Californian FB" w:hAnsi="Californian FB"/>
                <w:sz w:val="24"/>
                <w:szCs w:val="36"/>
              </w:rPr>
              <w:t>iscuss each of the seminar questions.</w:t>
            </w:r>
          </w:p>
          <w:p w14:paraId="27228FAB" w14:textId="77777777" w:rsidR="00AC67D0" w:rsidRPr="00294A4C" w:rsidRDefault="00294A4C" w:rsidP="00294A4C">
            <w:pPr>
              <w:numPr>
                <w:ilvl w:val="1"/>
                <w:numId w:val="6"/>
              </w:numPr>
              <w:rPr>
                <w:rFonts w:ascii="Californian FB" w:hAnsi="Californian FB"/>
                <w:sz w:val="24"/>
                <w:szCs w:val="36"/>
              </w:rPr>
            </w:pPr>
            <w:r w:rsidRPr="00294A4C">
              <w:rPr>
                <w:rFonts w:ascii="Californian FB" w:hAnsi="Californian FB"/>
                <w:sz w:val="24"/>
                <w:szCs w:val="36"/>
              </w:rPr>
              <w:t>Each person must “speak” at LEAST once for each seminar question, noting something from their article that is related to the question.</w:t>
            </w:r>
          </w:p>
          <w:p w14:paraId="73EE5581" w14:textId="77777777" w:rsidR="00AC67D0" w:rsidRPr="00294A4C" w:rsidRDefault="00294A4C" w:rsidP="00294A4C">
            <w:pPr>
              <w:numPr>
                <w:ilvl w:val="1"/>
                <w:numId w:val="6"/>
              </w:numPr>
              <w:rPr>
                <w:rFonts w:ascii="Californian FB" w:hAnsi="Californian FB"/>
                <w:sz w:val="24"/>
                <w:szCs w:val="36"/>
              </w:rPr>
            </w:pPr>
            <w:r w:rsidRPr="00294A4C">
              <w:rPr>
                <w:rFonts w:ascii="Californian FB" w:hAnsi="Californian FB"/>
                <w:sz w:val="24"/>
                <w:szCs w:val="36"/>
              </w:rPr>
              <w:t>People can speak generally (from their own experiences) about the topic after they have shared textual evidence.</w:t>
            </w:r>
          </w:p>
          <w:p w14:paraId="19533385" w14:textId="77777777" w:rsidR="00294A4C" w:rsidRPr="00294A4C" w:rsidRDefault="00294A4C" w:rsidP="001E69D1">
            <w:pPr>
              <w:rPr>
                <w:rFonts w:ascii="Californian FB" w:hAnsi="Californian FB"/>
                <w:sz w:val="24"/>
                <w:szCs w:val="36"/>
              </w:rPr>
            </w:pPr>
          </w:p>
        </w:tc>
      </w:tr>
    </w:tbl>
    <w:p w14:paraId="2D6C5CD0" w14:textId="77777777" w:rsidR="001E69D1" w:rsidRDefault="001E69D1" w:rsidP="001E69D1">
      <w:pPr>
        <w:rPr>
          <w:rFonts w:ascii="Californian FB" w:hAnsi="Californian FB"/>
          <w:sz w:val="32"/>
          <w:szCs w:val="36"/>
          <w:u w:val="single"/>
        </w:rPr>
      </w:pPr>
    </w:p>
    <w:p w14:paraId="313154EE" w14:textId="77777777" w:rsidR="00294A4C" w:rsidRDefault="00294A4C" w:rsidP="001E69D1">
      <w:pPr>
        <w:rPr>
          <w:rFonts w:ascii="Californian FB" w:hAnsi="Californian FB"/>
          <w:sz w:val="32"/>
          <w:szCs w:val="36"/>
          <w:u w:val="single"/>
        </w:rPr>
      </w:pPr>
      <w:r>
        <w:rPr>
          <w:rFonts w:ascii="Californian FB" w:hAnsi="Californian FB"/>
          <w:sz w:val="32"/>
          <w:szCs w:val="36"/>
          <w:u w:val="single"/>
        </w:rPr>
        <w:t>Post Seminar Reflection &amp; Writing Assignment</w:t>
      </w:r>
    </w:p>
    <w:p w14:paraId="4C93FF3C" w14:textId="77777777" w:rsidR="00294A4C" w:rsidRDefault="00294A4C" w:rsidP="001E69D1">
      <w:pPr>
        <w:rPr>
          <w:rFonts w:ascii="Californian FB" w:hAnsi="Californian FB"/>
          <w:sz w:val="24"/>
          <w:szCs w:val="36"/>
        </w:rPr>
      </w:pPr>
      <w:r>
        <w:rPr>
          <w:rFonts w:ascii="Californian FB" w:hAnsi="Californian FB"/>
          <w:sz w:val="24"/>
          <w:szCs w:val="36"/>
        </w:rPr>
        <w:t>Students will complete the individual Jigsaw Seminar Metacognitive Wrapper as a way to reflect on both the content and the process/skills utilized in the discussion.</w:t>
      </w:r>
    </w:p>
    <w:p w14:paraId="64B3734A" w14:textId="77777777" w:rsidR="00294A4C" w:rsidRPr="00294A4C" w:rsidRDefault="00294A4C" w:rsidP="001E69D1">
      <w:pPr>
        <w:rPr>
          <w:rFonts w:ascii="Californian FB" w:hAnsi="Californian FB"/>
          <w:sz w:val="24"/>
          <w:szCs w:val="36"/>
        </w:rPr>
      </w:pPr>
      <w:r>
        <w:rPr>
          <w:rFonts w:ascii="Californian FB" w:hAnsi="Californian FB"/>
          <w:sz w:val="24"/>
          <w:szCs w:val="36"/>
        </w:rPr>
        <w:t>Teachers can assign a short informational or argumentative writing assignment based on one of the discussion questions.</w:t>
      </w:r>
    </w:p>
    <w:p w14:paraId="535ADD8F" w14:textId="77777777" w:rsidR="009F10D7" w:rsidRDefault="009F10D7" w:rsidP="009F10D7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lastRenderedPageBreak/>
        <w:t>Jigsaw Seminar Metacognitive Wrapper</w:t>
      </w:r>
    </w:p>
    <w:p w14:paraId="5FF2A491" w14:textId="77777777" w:rsidR="009F10D7" w:rsidRDefault="009F10D7" w:rsidP="009F10D7">
      <w:pPr>
        <w:rPr>
          <w:rFonts w:ascii="Californian FB" w:hAnsi="Californian FB"/>
          <w:sz w:val="32"/>
          <w:szCs w:val="36"/>
        </w:rPr>
      </w:pPr>
      <w:r>
        <w:rPr>
          <w:rFonts w:ascii="Californian FB" w:hAnsi="Californian FB"/>
          <w:sz w:val="32"/>
          <w:szCs w:val="36"/>
        </w:rPr>
        <w:t>Name: ________________________________________________________________________________</w:t>
      </w:r>
    </w:p>
    <w:p w14:paraId="7AA044E9" w14:textId="77777777" w:rsidR="009F10D7" w:rsidRDefault="009F10D7" w:rsidP="009F10D7">
      <w:pPr>
        <w:rPr>
          <w:rFonts w:ascii="Californian FB" w:hAnsi="Californian FB"/>
          <w:sz w:val="32"/>
          <w:szCs w:val="36"/>
        </w:rPr>
      </w:pPr>
      <w:r>
        <w:rPr>
          <w:rFonts w:ascii="Californian FB" w:hAnsi="Californian FB"/>
          <w:sz w:val="32"/>
          <w:szCs w:val="36"/>
        </w:rPr>
        <w:t>Expert Group Article/Documents: __________________________________________________</w:t>
      </w:r>
    </w:p>
    <w:p w14:paraId="7180909C" w14:textId="77777777" w:rsidR="009F10D7" w:rsidRDefault="009F10D7" w:rsidP="009F10D7">
      <w:pPr>
        <w:rPr>
          <w:rFonts w:ascii="Californian FB" w:hAnsi="Californian FB"/>
          <w:sz w:val="32"/>
          <w:szCs w:val="36"/>
        </w:rPr>
      </w:pPr>
      <w:r>
        <w:rPr>
          <w:rFonts w:ascii="Californian FB" w:hAnsi="Californian FB"/>
          <w:sz w:val="32"/>
          <w:szCs w:val="36"/>
        </w:rPr>
        <w:t xml:space="preserve">Evidence and Reasoning I Shared (2 examples)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F10D7" w14:paraId="6030BCDE" w14:textId="77777777" w:rsidTr="00B154D3">
        <w:tc>
          <w:tcPr>
            <w:tcW w:w="5395" w:type="dxa"/>
          </w:tcPr>
          <w:p w14:paraId="6C389526" w14:textId="77777777" w:rsidR="009F10D7" w:rsidRDefault="009F10D7" w:rsidP="00B154D3">
            <w:pPr>
              <w:rPr>
                <w:rFonts w:ascii="Californian FB" w:hAnsi="Californian FB"/>
                <w:sz w:val="32"/>
                <w:szCs w:val="36"/>
              </w:rPr>
            </w:pPr>
          </w:p>
          <w:p w14:paraId="51BEC2F9" w14:textId="77777777" w:rsidR="009F10D7" w:rsidRDefault="009F10D7" w:rsidP="00B154D3">
            <w:pPr>
              <w:rPr>
                <w:rFonts w:ascii="Californian FB" w:hAnsi="Californian FB"/>
                <w:sz w:val="32"/>
                <w:szCs w:val="36"/>
              </w:rPr>
            </w:pPr>
          </w:p>
          <w:p w14:paraId="1E4AA127" w14:textId="77777777" w:rsidR="009F10D7" w:rsidRDefault="009F10D7" w:rsidP="00B154D3">
            <w:pPr>
              <w:rPr>
                <w:rFonts w:ascii="Californian FB" w:hAnsi="Californian FB"/>
                <w:sz w:val="32"/>
                <w:szCs w:val="36"/>
              </w:rPr>
            </w:pPr>
          </w:p>
          <w:p w14:paraId="30150EB7" w14:textId="77777777" w:rsidR="009F10D7" w:rsidRDefault="009F10D7" w:rsidP="00B154D3">
            <w:pPr>
              <w:rPr>
                <w:rFonts w:ascii="Californian FB" w:hAnsi="Californian FB"/>
                <w:sz w:val="32"/>
                <w:szCs w:val="36"/>
              </w:rPr>
            </w:pPr>
          </w:p>
        </w:tc>
        <w:tc>
          <w:tcPr>
            <w:tcW w:w="5395" w:type="dxa"/>
          </w:tcPr>
          <w:p w14:paraId="32E24924" w14:textId="77777777" w:rsidR="009F10D7" w:rsidRDefault="009F10D7" w:rsidP="00B154D3">
            <w:pPr>
              <w:rPr>
                <w:rFonts w:ascii="Californian FB" w:hAnsi="Californian FB"/>
                <w:sz w:val="32"/>
                <w:szCs w:val="36"/>
              </w:rPr>
            </w:pPr>
          </w:p>
          <w:p w14:paraId="2E1CA892" w14:textId="77777777" w:rsidR="009F10D7" w:rsidRDefault="009F10D7" w:rsidP="00B154D3">
            <w:pPr>
              <w:rPr>
                <w:rFonts w:ascii="Californian FB" w:hAnsi="Californian FB"/>
                <w:sz w:val="32"/>
                <w:szCs w:val="36"/>
              </w:rPr>
            </w:pPr>
          </w:p>
          <w:p w14:paraId="1C7BAF40" w14:textId="77777777" w:rsidR="009F10D7" w:rsidRDefault="009F10D7" w:rsidP="00B154D3">
            <w:pPr>
              <w:rPr>
                <w:rFonts w:ascii="Californian FB" w:hAnsi="Californian FB"/>
                <w:sz w:val="32"/>
                <w:szCs w:val="36"/>
              </w:rPr>
            </w:pPr>
          </w:p>
          <w:p w14:paraId="4FFEE54B" w14:textId="77777777" w:rsidR="009F10D7" w:rsidRDefault="009F10D7" w:rsidP="00B154D3">
            <w:pPr>
              <w:rPr>
                <w:rFonts w:ascii="Californian FB" w:hAnsi="Californian FB"/>
                <w:sz w:val="32"/>
                <w:szCs w:val="36"/>
              </w:rPr>
            </w:pPr>
          </w:p>
          <w:p w14:paraId="00AF4D2F" w14:textId="77777777" w:rsidR="009F10D7" w:rsidRDefault="009F10D7" w:rsidP="00B154D3">
            <w:pPr>
              <w:rPr>
                <w:rFonts w:ascii="Californian FB" w:hAnsi="Californian FB"/>
                <w:sz w:val="32"/>
                <w:szCs w:val="36"/>
              </w:rPr>
            </w:pPr>
          </w:p>
        </w:tc>
      </w:tr>
    </w:tbl>
    <w:p w14:paraId="48CA84B7" w14:textId="77777777" w:rsidR="009F10D7" w:rsidRPr="00041DBD" w:rsidRDefault="009F10D7" w:rsidP="009F10D7">
      <w:pPr>
        <w:rPr>
          <w:rFonts w:ascii="Californian FB" w:hAnsi="Californian FB"/>
          <w:sz w:val="44"/>
          <w:szCs w:val="36"/>
        </w:rPr>
      </w:pPr>
    </w:p>
    <w:p w14:paraId="1C522D49" w14:textId="77777777" w:rsidR="009F10D7" w:rsidRDefault="009F10D7" w:rsidP="009F10D7">
      <w:pPr>
        <w:rPr>
          <w:rFonts w:ascii="Californian FB" w:hAnsi="Californian FB"/>
          <w:sz w:val="32"/>
          <w:szCs w:val="36"/>
        </w:rPr>
      </w:pPr>
      <w:r>
        <w:rPr>
          <w:rFonts w:ascii="Californian FB" w:hAnsi="Californian FB"/>
          <w:sz w:val="32"/>
          <w:szCs w:val="36"/>
        </w:rPr>
        <w:t>On a scale of 1-5 (five being great), I rate my participation in this discussion a ______ because ________________________________________________________________________________</w:t>
      </w:r>
    </w:p>
    <w:p w14:paraId="17A003F7" w14:textId="77777777" w:rsidR="009F10D7" w:rsidRDefault="009F10D7" w:rsidP="009F10D7">
      <w:pPr>
        <w:rPr>
          <w:rFonts w:ascii="Californian FB" w:hAnsi="Californian FB"/>
          <w:sz w:val="32"/>
          <w:szCs w:val="36"/>
        </w:rPr>
      </w:pPr>
      <w:r>
        <w:rPr>
          <w:rFonts w:ascii="Californian FB" w:hAnsi="Californian FB"/>
          <w:sz w:val="32"/>
          <w:szCs w:val="36"/>
        </w:rPr>
        <w:t>_________________________________________________________________________________________.</w:t>
      </w:r>
    </w:p>
    <w:p w14:paraId="70C4E847" w14:textId="77777777" w:rsidR="009F10D7" w:rsidRDefault="009F10D7" w:rsidP="009F10D7">
      <w:pPr>
        <w:rPr>
          <w:rFonts w:ascii="Californian FB" w:hAnsi="Californian FB"/>
          <w:sz w:val="32"/>
          <w:szCs w:val="36"/>
        </w:rPr>
      </w:pPr>
    </w:p>
    <w:p w14:paraId="4D0FEBEB" w14:textId="77777777" w:rsidR="009F10D7" w:rsidRDefault="009F10D7" w:rsidP="009F10D7">
      <w:pPr>
        <w:rPr>
          <w:rFonts w:ascii="Californian FB" w:hAnsi="Californian FB"/>
          <w:sz w:val="32"/>
          <w:szCs w:val="36"/>
        </w:rPr>
      </w:pPr>
      <w:r>
        <w:rPr>
          <w:rFonts w:ascii="Californian FB" w:hAnsi="Californian FB"/>
          <w:sz w:val="32"/>
          <w:szCs w:val="36"/>
        </w:rPr>
        <w:t>Which of the following is an area in which you can improve in the next discussion of a text?  Circle and explain your choice in the box below.</w:t>
      </w:r>
    </w:p>
    <w:p w14:paraId="76DA8796" w14:textId="77777777" w:rsidR="009F10D7" w:rsidRPr="00041DBD" w:rsidRDefault="009F10D7" w:rsidP="009F10D7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36"/>
        </w:rPr>
      </w:pPr>
      <w:r w:rsidRPr="00041DBD">
        <w:rPr>
          <w:rFonts w:ascii="Californian FB" w:hAnsi="Californian FB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BB136" wp14:editId="62AA0FC6">
                <wp:simplePos x="0" y="0"/>
                <wp:positionH relativeFrom="column">
                  <wp:posOffset>3817620</wp:posOffset>
                </wp:positionH>
                <wp:positionV relativeFrom="paragraph">
                  <wp:posOffset>6350</wp:posOffset>
                </wp:positionV>
                <wp:extent cx="3108960" cy="1272540"/>
                <wp:effectExtent l="0" t="0" r="1524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272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7C1BBE" w14:textId="77777777" w:rsidR="009F10D7" w:rsidRDefault="009F10D7" w:rsidP="009F1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C48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0.6pt;margin-top:.5pt;width:244.8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nWXAIAAMEEAAAOAAAAZHJzL2Uyb0RvYy54bWysVE1vGjEQvVfqf7B8bxYIIQliiSgRVaUo&#10;iQRVzsbrhVW9Htc27NJf32fzEZL0VJWD8Xz4zcybmR3dtbVmW+V8RSbn3YsOZ8pIKiqzyvmPxezL&#10;DWc+CFMITUblfKc8vxt//jRq7FD1aE26UI4BxPhhY3O+DsEOs8zLtaqFvyCrDIwluVoEiG6VFU40&#10;QK911ut0BllDrrCOpPIe2vu9kY8TflkqGZ7K0qvAdM6RW0inS+cyntl4JIYrJ+y6koc0xD9kUYvK&#10;IOgJ6l4EwTau+gBVV9KRpzJcSKozKstKqlQDqul23lUzXwurUi0gx9sTTf7/wcrH7bNjVZHzAWdG&#10;1GjRQrWBfaWWDSI7jfVDOM0t3EILNbp81HsoY9Ft6er4j3IY7OB5d+I2gkkoL7udm9sBTBK2bu+6&#10;d9VP7Gevz63z4ZuimsVLzh2alzgV2wcfkApcjy4xmiddFbNK6yTs/FQ7thXoM8ajoIYzLXyAMuez&#10;9ItZA+LNM21Yg9Ivrzop0htbjHXCXGohf35EAJ42Mb5Ks3bIM3K25ybeQrtsD0QuqdiBR0f7OfRW&#10;zipEeUCiz8Jh8MAPlik84Sg1ITU63Dhbk/v9N330xzzAylmDQc65/7URTqH+7waTctvtg2kWktC/&#10;uu5BcOeW5bnFbOopgcMu1tbKdI3+QR+vpaP6BTs3iVFhEkYids7D8ToN+/XCzko1mSQnzLoV4cHM&#10;rYzQkbDI7qJ9Ec4e2h0wKY90HHkxfNf1vW98aWiyCVRWaSQiwXtW0dwoYE9Smw87HRfxXE5er1+e&#10;8R8AAAD//wMAUEsDBBQABgAIAAAAIQCIjXhW3AAAAAoBAAAPAAAAZHJzL2Rvd25yZXYueG1sTI/B&#10;TsMwEETvSPyDtUjcqJ0IVW2IUyEkjggROMDNtZfEEK+j2E1Dv57tCY6rGc2+V++WMIgZp+QjaShW&#10;CgSSjc5Tp+Ht9fFmAyJlQ84MkVDDDybYNZcXtalcPNILzm3uBI9QqoyGPuexkjLZHoNJqzgicfYZ&#10;p2Ayn1Mn3WSOPB4GWSq1lsF44g+9GfGhR/vdHoIGR++R7Id/Onlqrd+enjdfdtb6+mq5vwORccl/&#10;ZTjjMzo0zLSPB3JJDBrWqii5ygErnXO1Veyy11Cq4hZkU8v/Cs0vAAAA//8DAFBLAQItABQABgAI&#10;AAAAIQC2gziS/gAAAOEBAAATAAAAAAAAAAAAAAAAAAAAAABbQ29udGVudF9UeXBlc10ueG1sUEsB&#10;Ai0AFAAGAAgAAAAhADj9If/WAAAAlAEAAAsAAAAAAAAAAAAAAAAALwEAAF9yZWxzLy5yZWxzUEsB&#10;Ai0AFAAGAAgAAAAhAIw5ydZcAgAAwQQAAA4AAAAAAAAAAAAAAAAALgIAAGRycy9lMm9Eb2MueG1s&#10;UEsBAi0AFAAGAAgAAAAhAIiNeFbcAAAACgEAAA8AAAAAAAAAAAAAAAAAtgQAAGRycy9kb3ducmV2&#10;LnhtbFBLBQYAAAAABAAEAPMAAAC/BQAAAAA=&#10;" fillcolor="window" strokeweight=".5pt">
                <v:textbox>
                  <w:txbxContent>
                    <w:p w:rsidR="009F10D7" w:rsidRDefault="009F10D7" w:rsidP="009F10D7"/>
                  </w:txbxContent>
                </v:textbox>
              </v:shape>
            </w:pict>
          </mc:Fallback>
        </mc:AlternateContent>
      </w:r>
      <w:r w:rsidRPr="00041DBD">
        <w:rPr>
          <w:rFonts w:ascii="Californian FB" w:hAnsi="Californian FB"/>
          <w:sz w:val="24"/>
          <w:szCs w:val="36"/>
        </w:rPr>
        <w:t>Listening attentively to others</w:t>
      </w:r>
    </w:p>
    <w:p w14:paraId="389070F1" w14:textId="77777777" w:rsidR="009F10D7" w:rsidRPr="00041DBD" w:rsidRDefault="009F10D7" w:rsidP="009F10D7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36"/>
        </w:rPr>
      </w:pPr>
      <w:r w:rsidRPr="00041DBD">
        <w:rPr>
          <w:rFonts w:ascii="Californian FB" w:hAnsi="Californian FB"/>
          <w:sz w:val="24"/>
          <w:szCs w:val="36"/>
        </w:rPr>
        <w:t>Staying focused on the point of the discussion</w:t>
      </w:r>
    </w:p>
    <w:p w14:paraId="18499350" w14:textId="77777777" w:rsidR="009F10D7" w:rsidRPr="00041DBD" w:rsidRDefault="009F10D7" w:rsidP="009F10D7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36"/>
        </w:rPr>
      </w:pPr>
      <w:r w:rsidRPr="00041DBD">
        <w:rPr>
          <w:rFonts w:ascii="Californian FB" w:hAnsi="Californian FB"/>
          <w:sz w:val="24"/>
          <w:szCs w:val="36"/>
        </w:rPr>
        <w:t>Articulating your own thoughts clearly and concisely</w:t>
      </w:r>
    </w:p>
    <w:p w14:paraId="59A51BA8" w14:textId="77777777" w:rsidR="009F10D7" w:rsidRPr="00041DBD" w:rsidRDefault="009F10D7" w:rsidP="009F10D7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36"/>
        </w:rPr>
      </w:pPr>
      <w:r w:rsidRPr="00041DBD">
        <w:rPr>
          <w:rFonts w:ascii="Californian FB" w:hAnsi="Californian FB"/>
          <w:sz w:val="24"/>
          <w:szCs w:val="36"/>
        </w:rPr>
        <w:t>Responding directly to other students’ points</w:t>
      </w:r>
    </w:p>
    <w:p w14:paraId="2E22F3B1" w14:textId="77777777" w:rsidR="009F10D7" w:rsidRPr="00041DBD" w:rsidRDefault="009F10D7" w:rsidP="009F10D7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36"/>
        </w:rPr>
      </w:pPr>
      <w:r w:rsidRPr="00041DBD">
        <w:rPr>
          <w:rFonts w:ascii="Californian FB" w:hAnsi="Californian FB"/>
          <w:sz w:val="24"/>
          <w:szCs w:val="36"/>
        </w:rPr>
        <w:t>Asking great probing questions</w:t>
      </w:r>
    </w:p>
    <w:p w14:paraId="0DEBAA37" w14:textId="77777777" w:rsidR="009F10D7" w:rsidRPr="00041DBD" w:rsidRDefault="009F10D7" w:rsidP="009F10D7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36"/>
        </w:rPr>
      </w:pPr>
      <w:r>
        <w:rPr>
          <w:rFonts w:ascii="Californian FB" w:hAnsi="Californian FB"/>
          <w:sz w:val="24"/>
          <w:szCs w:val="36"/>
        </w:rPr>
        <w:t>Explaining the text evidence/reasoning clearly</w:t>
      </w:r>
    </w:p>
    <w:p w14:paraId="24EDBC73" w14:textId="77777777" w:rsidR="009F10D7" w:rsidRDefault="009F10D7" w:rsidP="009F10D7">
      <w:pPr>
        <w:rPr>
          <w:rFonts w:ascii="Californian FB" w:hAnsi="Californian FB"/>
          <w:sz w:val="32"/>
          <w:szCs w:val="36"/>
        </w:rPr>
      </w:pPr>
    </w:p>
    <w:p w14:paraId="4F6351A8" w14:textId="77777777" w:rsidR="009F10D7" w:rsidRDefault="009F10D7" w:rsidP="009F10D7">
      <w:pPr>
        <w:rPr>
          <w:rFonts w:ascii="Californian FB" w:hAnsi="Californian FB"/>
          <w:sz w:val="32"/>
          <w:szCs w:val="36"/>
        </w:rPr>
      </w:pPr>
      <w:r>
        <w:rPr>
          <w:rFonts w:ascii="Californian FB" w:hAnsi="Californian FB"/>
          <w:sz w:val="32"/>
          <w:szCs w:val="36"/>
        </w:rPr>
        <w:t>The most interesting idea presented in our discussion was __________________________</w:t>
      </w:r>
    </w:p>
    <w:p w14:paraId="3040779E" w14:textId="77777777" w:rsidR="009F10D7" w:rsidRDefault="009F10D7" w:rsidP="009F10D7">
      <w:pPr>
        <w:rPr>
          <w:rFonts w:ascii="Californian FB" w:hAnsi="Californian FB"/>
          <w:sz w:val="32"/>
          <w:szCs w:val="36"/>
        </w:rPr>
      </w:pPr>
      <w:r>
        <w:rPr>
          <w:rFonts w:ascii="Californian FB" w:hAnsi="Californian FB"/>
          <w:sz w:val="32"/>
          <w:szCs w:val="36"/>
        </w:rPr>
        <w:t>_________________________________________________________________________________________.</w:t>
      </w:r>
    </w:p>
    <w:p w14:paraId="3439BD38" w14:textId="77777777" w:rsidR="009F10D7" w:rsidRDefault="009F10D7" w:rsidP="009F10D7">
      <w:pPr>
        <w:rPr>
          <w:rFonts w:ascii="Californian FB" w:hAnsi="Californian FB"/>
          <w:sz w:val="32"/>
          <w:szCs w:val="36"/>
        </w:rPr>
      </w:pPr>
    </w:p>
    <w:p w14:paraId="261CD880" w14:textId="77777777" w:rsidR="009F10D7" w:rsidRDefault="009F10D7" w:rsidP="009F10D7">
      <w:pPr>
        <w:rPr>
          <w:rFonts w:ascii="Californian FB" w:hAnsi="Californian FB"/>
          <w:sz w:val="32"/>
          <w:szCs w:val="36"/>
        </w:rPr>
      </w:pPr>
      <w:r>
        <w:rPr>
          <w:rFonts w:ascii="Californian FB" w:hAnsi="Californian FB"/>
          <w:sz w:val="32"/>
          <w:szCs w:val="36"/>
        </w:rPr>
        <w:t xml:space="preserve"> A quote/piece of evidence from another document that I most want to remember is from text #______ on line ______.  The author states:</w:t>
      </w:r>
    </w:p>
    <w:p w14:paraId="3BAA6118" w14:textId="77777777" w:rsidR="009F10D7" w:rsidRPr="006825F8" w:rsidRDefault="009F10D7" w:rsidP="009F10D7">
      <w:pPr>
        <w:spacing w:line="360" w:lineRule="auto"/>
        <w:rPr>
          <w:rFonts w:ascii="Californian FB" w:hAnsi="Californian FB"/>
          <w:sz w:val="32"/>
          <w:szCs w:val="36"/>
        </w:rPr>
      </w:pPr>
      <w:r>
        <w:rPr>
          <w:rFonts w:ascii="Californian FB" w:hAnsi="Californian FB"/>
          <w:sz w:val="32"/>
          <w:szCs w:val="36"/>
        </w:rPr>
        <w:t>__________________________________________________________________________________________________________________________________________________________________________________.</w:t>
      </w:r>
    </w:p>
    <w:sectPr w:rsidR="009F10D7" w:rsidRPr="006825F8" w:rsidSect="00CA741B">
      <w:footerReference w:type="default" r:id="rId8"/>
      <w:pgSz w:w="12240" w:h="15840"/>
      <w:pgMar w:top="720" w:right="720" w:bottom="18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EF79D" w14:textId="77777777" w:rsidR="00FB5A62" w:rsidRDefault="00FB5A62" w:rsidP="00D60E2C">
      <w:pPr>
        <w:spacing w:after="0" w:line="240" w:lineRule="auto"/>
      </w:pPr>
      <w:r>
        <w:separator/>
      </w:r>
    </w:p>
  </w:endnote>
  <w:endnote w:type="continuationSeparator" w:id="0">
    <w:p w14:paraId="05F89159" w14:textId="77777777" w:rsidR="00FB5A62" w:rsidRDefault="00FB5A62" w:rsidP="00D6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Arial Black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6F5E8" w14:textId="77777777" w:rsidR="00D60E2C" w:rsidRDefault="00D60E2C">
    <w:pPr>
      <w:pStyle w:val="Footer"/>
    </w:pPr>
    <w:r>
      <w:t xml:space="preserve">Angela Orr  </w:t>
    </w:r>
    <w:hyperlink r:id="rId1" w:history="1">
      <w:r w:rsidRPr="00C36693">
        <w:rPr>
          <w:rStyle w:val="Hyperlink"/>
        </w:rPr>
        <w:t>aorr@washoeschools.net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C10BF" w14:textId="77777777" w:rsidR="00FB5A62" w:rsidRDefault="00FB5A62" w:rsidP="00D60E2C">
      <w:pPr>
        <w:spacing w:after="0" w:line="240" w:lineRule="auto"/>
      </w:pPr>
      <w:r>
        <w:separator/>
      </w:r>
    </w:p>
  </w:footnote>
  <w:footnote w:type="continuationSeparator" w:id="0">
    <w:p w14:paraId="3403AD90" w14:textId="77777777" w:rsidR="00FB5A62" w:rsidRDefault="00FB5A62" w:rsidP="00D6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3308"/>
    <w:multiLevelType w:val="hybridMultilevel"/>
    <w:tmpl w:val="F9CC8FC8"/>
    <w:lvl w:ilvl="0" w:tplc="614C07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2C69B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A1867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5E8E6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90FB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8DCFB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E020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58F3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F54A2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80C5257"/>
    <w:multiLevelType w:val="hybridMultilevel"/>
    <w:tmpl w:val="178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782E"/>
    <w:multiLevelType w:val="hybridMultilevel"/>
    <w:tmpl w:val="93104C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C69BD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A1867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5E8E6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90FB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8DCFB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E020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58F3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F54A2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6505482A"/>
    <w:multiLevelType w:val="hybridMultilevel"/>
    <w:tmpl w:val="8BB8A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B45C53"/>
    <w:multiLevelType w:val="hybridMultilevel"/>
    <w:tmpl w:val="579087D6"/>
    <w:lvl w:ilvl="0" w:tplc="7E4EDE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ED4A290">
      <w:start w:val="3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C52BA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74C1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48D4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52E1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622C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CE4D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D0E36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7E1004CE"/>
    <w:multiLevelType w:val="hybridMultilevel"/>
    <w:tmpl w:val="2282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D7"/>
    <w:rsid w:val="001621F1"/>
    <w:rsid w:val="001E69D1"/>
    <w:rsid w:val="00294A4C"/>
    <w:rsid w:val="00525BE1"/>
    <w:rsid w:val="009F10D7"/>
    <w:rsid w:val="00AA7B12"/>
    <w:rsid w:val="00AC67D0"/>
    <w:rsid w:val="00D60E2C"/>
    <w:rsid w:val="00F14FB5"/>
    <w:rsid w:val="00F509FC"/>
    <w:rsid w:val="00FB5A62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363A"/>
  <w15:chartTrackingRefBased/>
  <w15:docId w15:val="{CBE4D5E0-31CA-40C6-A462-511502E7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0D7"/>
    <w:pPr>
      <w:ind w:left="720"/>
      <w:contextualSpacing/>
    </w:pPr>
  </w:style>
  <w:style w:type="table" w:styleId="TableGrid">
    <w:name w:val="Table Grid"/>
    <w:basedOn w:val="TableNormal"/>
    <w:uiPriority w:val="39"/>
    <w:rsid w:val="009F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E2C"/>
  </w:style>
  <w:style w:type="paragraph" w:styleId="Footer">
    <w:name w:val="footer"/>
    <w:basedOn w:val="Normal"/>
    <w:link w:val="FooterChar"/>
    <w:uiPriority w:val="99"/>
    <w:unhideWhenUsed/>
    <w:rsid w:val="00D6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2C"/>
  </w:style>
  <w:style w:type="character" w:styleId="Hyperlink">
    <w:name w:val="Hyperlink"/>
    <w:basedOn w:val="DefaultParagraphFont"/>
    <w:uiPriority w:val="99"/>
    <w:unhideWhenUsed/>
    <w:rsid w:val="00D60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orr@washoe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7645-B647-48EE-B513-711F310D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3584</Characters>
  <Application>Microsoft Office Word</Application>
  <DocSecurity>0</DocSecurity>
  <Lines>275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Angela</dc:creator>
  <cp:keywords/>
  <dc:description/>
  <cp:lastModifiedBy>Orr, Angela</cp:lastModifiedBy>
  <cp:revision>2</cp:revision>
  <cp:lastPrinted>2015-03-12T20:37:00Z</cp:lastPrinted>
  <dcterms:created xsi:type="dcterms:W3CDTF">2017-03-14T21:28:00Z</dcterms:created>
  <dcterms:modified xsi:type="dcterms:W3CDTF">2017-03-14T21:28:00Z</dcterms:modified>
</cp:coreProperties>
</file>